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3C" w:rsidRPr="00AB543C" w:rsidRDefault="00AB543C" w:rsidP="00AB543C">
      <w:pPr>
        <w:pStyle w:val="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</w:pPr>
      <w:r w:rsidRPr="00AB543C">
        <w:rPr>
          <w:rFonts w:asciiTheme="minorHAnsi" w:hAnsiTheme="minorHAnsi" w:cstheme="minorHAnsi"/>
          <w:b w:val="0"/>
          <w:bCs w:val="0"/>
          <w:color w:val="1A1A1A"/>
          <w:sz w:val="22"/>
          <w:szCs w:val="22"/>
        </w:rPr>
        <w:t>LBG-7535-V</w:t>
      </w:r>
    </w:p>
    <w:p w:rsidR="00AB543C" w:rsidRDefault="00594CCA">
      <w:r>
        <w:t xml:space="preserve">               </w:t>
      </w:r>
      <w:r w:rsidR="00AB543C">
        <w:t xml:space="preserve">          </w:t>
      </w:r>
      <w:r w:rsidR="00AB543C">
        <w:rPr>
          <w:noProof/>
          <w:lang w:eastAsia="ru-RU"/>
        </w:rPr>
        <w:drawing>
          <wp:inline distT="0" distB="0" distL="0" distR="0" wp14:anchorId="2EF3524B" wp14:editId="70351A23">
            <wp:extent cx="4343400" cy="2790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CA" w:rsidRDefault="00594CCA">
      <w:r>
        <w:t xml:space="preserve">                    </w:t>
      </w:r>
      <w:r w:rsidR="00AB543C">
        <w:t xml:space="preserve">                       </w:t>
      </w:r>
      <w:bookmarkStart w:id="0" w:name="_GoBack"/>
      <w:bookmarkEnd w:id="0"/>
      <w:r w:rsidR="00AB543C">
        <w:t xml:space="preserve">  </w:t>
      </w:r>
      <w:r w:rsidR="00AB543C">
        <w:rPr>
          <w:noProof/>
          <w:lang w:eastAsia="ru-RU"/>
        </w:rPr>
        <w:drawing>
          <wp:inline distT="0" distB="0" distL="0" distR="0" wp14:anchorId="58B6FE34" wp14:editId="4D7E826A">
            <wp:extent cx="3000375" cy="1152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735" w:rsidRDefault="0040760B">
      <w:r>
        <w:rPr>
          <w:rFonts w:ascii="Arial" w:hAnsi="Arial" w:cs="Arial"/>
          <w:color w:val="000000"/>
          <w:shd w:val="clear" w:color="auto" w:fill="FFFFFF"/>
        </w:rPr>
        <w:t> </w:t>
      </w:r>
      <w:r w:rsidRPr="0040760B">
        <w:rPr>
          <w:rFonts w:ascii="Arial" w:hAnsi="Arial" w:cs="Arial"/>
          <w:color w:val="000000"/>
          <w:shd w:val="clear" w:color="auto" w:fill="FFFFFF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Линейные LED светильники применяются при освещении офисов, магазинов, ТЦ, кафе, квартир. Помогают решать любые задачи как основного, дополнительного, локализованного освещения, так и</w:t>
            </w:r>
          </w:p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декоративной подсветки.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Современное энергосберегающее освещение, используются при монтаже натяжных и подвесных потолков, в оформлении стен и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отдельных элементов интерьера</w:t>
            </w:r>
          </w:p>
          <w:p w:rsidR="00B97735" w:rsidRPr="0040760B" w:rsidRDefault="00B97735" w:rsidP="0040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25/50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594CCA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94CCA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LED модуль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УГОЛ ЛУЧА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120</w:t>
            </w:r>
            <w:r w:rsidR="00B97735">
              <w:rPr>
                <w:rFonts w:ascii="Tahoma" w:hAnsi="Tahoma" w:cs="Tahoma"/>
                <w:sz w:val="18"/>
                <w:szCs w:val="18"/>
              </w:rPr>
              <w:t>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3250/6600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E81EBE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ДЛИНА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B97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1250/2500 мм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976CA8" w:rsidP="00976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2 </w:t>
            </w:r>
            <w:r w:rsidR="00B97735">
              <w:rPr>
                <w:rFonts w:ascii="Tahoma" w:hAnsi="Tahoma" w:cs="Tahoma"/>
                <w:sz w:val="18"/>
                <w:szCs w:val="18"/>
              </w:rPr>
              <w:t>год</w:t>
            </w:r>
            <w:r>
              <w:rPr>
                <w:rFonts w:ascii="Tahoma" w:hAnsi="Tahoma" w:cs="Tahoma"/>
                <w:sz w:val="18"/>
                <w:szCs w:val="18"/>
              </w:rPr>
              <w:t>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Белый, черный, серый</w:t>
            </w:r>
          </w:p>
        </w:tc>
      </w:tr>
    </w:tbl>
    <w:p w:rsidR="00B97735" w:rsidRDefault="00B97735"/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2208E0"/>
    <w:rsid w:val="0040760B"/>
    <w:rsid w:val="00594CCA"/>
    <w:rsid w:val="006A5425"/>
    <w:rsid w:val="009155DA"/>
    <w:rsid w:val="00976CA8"/>
    <w:rsid w:val="009B3204"/>
    <w:rsid w:val="00AB543C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88DC4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5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4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11</cp:revision>
  <dcterms:created xsi:type="dcterms:W3CDTF">2019-05-16T12:30:00Z</dcterms:created>
  <dcterms:modified xsi:type="dcterms:W3CDTF">2019-05-16T13:45:00Z</dcterms:modified>
</cp:coreProperties>
</file>